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RESUMEN INFOGRAFÍA</w:t>
      </w:r>
    </w:p>
    <w:p w:rsidR="00000000" w:rsidDel="00000000" w:rsidP="00000000" w:rsidRDefault="00000000" w:rsidRPr="00000000" w14:paraId="00000002">
      <w:pPr>
        <w:spacing w:after="12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I Jornadas Enfermería Geriátrica</w:t>
        <w:br w:type="textWrapping"/>
        <w:t xml:space="preserve">de la Sociedad Gallega de Gerontología y Geriatría</w:t>
      </w:r>
    </w:p>
    <w:p w:rsidR="00000000" w:rsidDel="00000000" w:rsidP="00000000" w:rsidRDefault="00000000" w:rsidRPr="00000000" w14:paraId="00000003">
      <w:pPr>
        <w:spacing w:after="120" w:lineRule="auto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after="120" w:lineRule="auto"/>
        <w:ind w:left="124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Vigo, 2026</w:t>
      </w:r>
    </w:p>
    <w:p w:rsidR="00000000" w:rsidDel="00000000" w:rsidP="00000000" w:rsidRDefault="00000000" w:rsidRPr="00000000" w14:paraId="00000005">
      <w:pPr>
        <w:spacing w:after="120" w:lineRule="auto"/>
        <w:ind w:left="157" w:firstLine="0"/>
        <w:rPr>
          <w:rFonts w:ascii="Calibri" w:cs="Calibri" w:eastAsia="Calibri" w:hAnsi="Calibri"/>
          <w:color w:val="ee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a0a09f"/>
          <w:sz w:val="24"/>
          <w:szCs w:val="24"/>
          <w:rtl w:val="0"/>
        </w:rPr>
        <w:t xml:space="preserve">* Consulte las bases completas en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https://sgxx.org/es/i-jornadas-enfermeria-geriatrica/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ind w:left="7796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spacing w:after="120" w:before="0" w:lineRule="auto"/>
        <w:ind w:left="208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83583"/>
          <w:sz w:val="24"/>
          <w:szCs w:val="24"/>
          <w:rtl w:val="0"/>
        </w:rPr>
        <w:t xml:space="preserve">DATOS GENERALES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592138</wp:posOffset>
                </wp:positionH>
                <wp:positionV relativeFrom="paragraph">
                  <wp:posOffset>40959</wp:posOffset>
                </wp:positionV>
                <wp:extent cx="5313045" cy="536575"/>
                <wp:effectExtent b="0" l="0" r="0" t="0"/>
                <wp:wrapNone/>
                <wp:docPr id="133738057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699003" y="3521238"/>
                          <a:ext cx="5293995" cy="51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592138</wp:posOffset>
                </wp:positionH>
                <wp:positionV relativeFrom="paragraph">
                  <wp:posOffset>40959</wp:posOffset>
                </wp:positionV>
                <wp:extent cx="5313045" cy="536575"/>
                <wp:effectExtent b="0" l="0" r="0" t="0"/>
                <wp:wrapNone/>
                <wp:docPr id="133738057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13045" cy="536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117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Título: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Autores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(nombre y apellidos)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Filiación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(institución/es a las que pertenecen los autores)</w:t>
      </w:r>
    </w:p>
    <w:p w:rsidR="00000000" w:rsidDel="00000000" w:rsidP="00000000" w:rsidRDefault="00000000" w:rsidRPr="00000000" w14:paraId="0000000C">
      <w:pPr>
        <w:spacing w:after="120" w:lineRule="auto"/>
        <w:ind w:left="213" w:right="634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*Máximo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seis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autores: e-mail y teléfono de contacto</w:t>
      </w:r>
      <w:r w:rsidDel="00000000" w:rsidR="00000000" w:rsidRPr="00000000">
        <w:rPr>
          <w:rFonts w:ascii="Calibri" w:cs="Calibri" w:eastAsia="Calibri" w:hAnsi="Calibri"/>
          <w:color w:val="a0a09e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 autor principal y del que presentará la ponencia en la jornada (si es diferente).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236538</wp:posOffset>
                </wp:positionH>
                <wp:positionV relativeFrom="paragraph">
                  <wp:posOffset>101283</wp:posOffset>
                </wp:positionV>
                <wp:extent cx="5433060" cy="2066925"/>
                <wp:effectExtent b="0" l="0" r="0" t="0"/>
                <wp:wrapSquare wrapText="bothSides" distB="45720" distT="45720" distL="114300" distR="114300"/>
                <wp:docPr id="1337380575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634233" y="2751300"/>
                          <a:ext cx="542353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236538</wp:posOffset>
                </wp:positionH>
                <wp:positionV relativeFrom="paragraph">
                  <wp:posOffset>101283</wp:posOffset>
                </wp:positionV>
                <wp:extent cx="5433060" cy="2066925"/>
                <wp:effectExtent b="0" l="0" r="0" t="0"/>
                <wp:wrapSquare wrapText="bothSides" distB="45720" distT="45720" distL="114300" distR="114300"/>
                <wp:docPr id="133738057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3060" cy="2066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12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129" w:firstLine="0"/>
        <w:rPr>
          <w:rFonts w:ascii="Calibri" w:cs="Calibri" w:eastAsia="Calibri" w:hAnsi="Calibri"/>
          <w:color w:val="28358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83583"/>
          <w:sz w:val="24"/>
          <w:szCs w:val="24"/>
          <w:rtl w:val="0"/>
        </w:rPr>
        <w:t xml:space="preserve">RESUMEN – Estructura del resumen en función del tipo de trabajo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98" w:right="108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98" w:right="108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Introducción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98" w:right="108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Objetivos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98" w:right="108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Metodología (cuando proceda)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98" w:right="108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Resultados o contenido principal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98" w:right="108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Conclusiones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098" w:right="108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Entre 3 y 5 palabras clave</w:t>
      </w:r>
    </w:p>
    <w:p w:rsidR="00000000" w:rsidDel="00000000" w:rsidP="00000000" w:rsidRDefault="00000000" w:rsidRPr="00000000" w14:paraId="0000001E">
      <w:pPr>
        <w:spacing w:after="120" w:lineRule="auto"/>
        <w:ind w:left="558" w:right="1081" w:hanging="180"/>
        <w:rPr>
          <w:rFonts w:ascii="Calibri" w:cs="Calibri" w:eastAsia="Calibri" w:hAnsi="Calibri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a0a09f"/>
          <w:sz w:val="24"/>
          <w:szCs w:val="24"/>
          <w:u w:val="single"/>
          <w:rtl w:val="0"/>
        </w:rPr>
        <w:t xml:space="preserve">*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u w:val="single"/>
          <w:rtl w:val="0"/>
        </w:rPr>
        <w:t xml:space="preserve">Recuerd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u w:val="single"/>
          <w:rtl w:val="0"/>
        </w:rPr>
        <w:t xml:space="preserve">: el máximo de palabras a utilizar es de 500 en total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, fuente Times Roman 10.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-9522</wp:posOffset>
                </wp:positionH>
                <wp:positionV relativeFrom="page">
                  <wp:posOffset>-9522</wp:posOffset>
                </wp:positionV>
                <wp:extent cx="120650" cy="10711180"/>
                <wp:effectExtent b="0" l="0" r="0" t="0"/>
                <wp:wrapNone/>
                <wp:docPr id="1337380576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95200" y="0"/>
                          <a:ext cx="101600" cy="7560000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-9522</wp:posOffset>
                </wp:positionH>
                <wp:positionV relativeFrom="page">
                  <wp:posOffset>-9522</wp:posOffset>
                </wp:positionV>
                <wp:extent cx="120650" cy="10711180"/>
                <wp:effectExtent b="0" l="0" r="0" t="0"/>
                <wp:wrapNone/>
                <wp:docPr id="133738057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650" cy="10711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938"/>
        </w:tabs>
        <w:spacing w:after="120" w:lineRule="auto"/>
        <w:ind w:left="937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Rule="auto"/>
        <w:ind w:firstLine="7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RESUMEN</w:t>
      </w:r>
    </w:p>
    <w:p w:rsidR="00000000" w:rsidDel="00000000" w:rsidP="00000000" w:rsidRDefault="00000000" w:rsidRPr="00000000" w14:paraId="00000025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312738</wp:posOffset>
                </wp:positionH>
                <wp:positionV relativeFrom="paragraph">
                  <wp:posOffset>149543</wp:posOffset>
                </wp:positionV>
                <wp:extent cx="5534025" cy="5524500"/>
                <wp:effectExtent b="0" l="0" r="0" t="0"/>
                <wp:wrapSquare wrapText="bothSides" distB="45720" distT="45720" distL="114300" distR="114300"/>
                <wp:docPr id="133738057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583750" y="1022513"/>
                          <a:ext cx="5524500" cy="551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00" w:before="10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312738</wp:posOffset>
                </wp:positionH>
                <wp:positionV relativeFrom="paragraph">
                  <wp:posOffset>149543</wp:posOffset>
                </wp:positionV>
                <wp:extent cx="5534025" cy="5524500"/>
                <wp:effectExtent b="0" l="0" r="0" t="0"/>
                <wp:wrapSquare wrapText="bothSides" distB="45720" distT="45720" distL="114300" distR="114300"/>
                <wp:docPr id="133738057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4025" cy="5524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938"/>
        </w:tabs>
        <w:spacing w:after="120" w:lineRule="auto"/>
        <w:ind w:left="711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Instrucciones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120" w:before="0" w:line="240" w:lineRule="auto"/>
        <w:ind w:left="937" w:right="0" w:hanging="226.00000000000009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Modifi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este documento con sus contenidos y guard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una copia (preferible en PDF).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tabs>
          <w:tab w:val="left" w:leader="none" w:pos="938"/>
        </w:tabs>
        <w:spacing w:after="120" w:lineRule="auto"/>
        <w:ind w:left="937" w:hanging="227.00000000000003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Para enviarlo al Comité Científico diríjase a la Web de la Jornada: </w:t>
      </w:r>
    </w:p>
    <w:p w:rsidR="00000000" w:rsidDel="00000000" w:rsidP="00000000" w:rsidRDefault="00000000" w:rsidRPr="00000000" w14:paraId="00000033">
      <w:pPr>
        <w:tabs>
          <w:tab w:val="left" w:leader="none" w:pos="938"/>
        </w:tabs>
        <w:spacing w:after="120" w:lineRule="auto"/>
        <w:ind w:left="937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https://sgxx.org/es/i-jornadas-enfermeria-geriatrica/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tabs>
          <w:tab w:val="left" w:leader="none" w:pos="937"/>
        </w:tabs>
        <w:spacing w:after="120" w:lineRule="auto"/>
        <w:ind w:left="936" w:hanging="226.00000000000009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Cubra todos los campos del formulario y adjunte este documento.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tabs>
          <w:tab w:val="left" w:leader="none" w:pos="937"/>
        </w:tabs>
        <w:spacing w:after="120" w:lineRule="auto"/>
        <w:ind w:left="936" w:hanging="226.00000000000009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Permanezca atento/a a la Web de la jornada, en la que se publicarán la relación de Comunicaciones aceptadas.</w:t>
      </w:r>
    </w:p>
    <w:p w:rsidR="00000000" w:rsidDel="00000000" w:rsidP="00000000" w:rsidRDefault="00000000" w:rsidRPr="00000000" w14:paraId="00000036">
      <w:pPr>
        <w:spacing w:after="120" w:lineRule="auto"/>
        <w:ind w:left="71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lineRule="auto"/>
        <w:ind w:left="711" w:firstLine="0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Gracias por participar en las I Jornadas Enfermería Geriátrica</w:t>
        <w:br w:type="textWrapping"/>
        <w:t xml:space="preserve">de la Sociedad Gallega de Gerontología y Geriatría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40" w:w="11910" w:orient="portrait"/>
      <w:pgMar w:bottom="0" w:top="709" w:left="1300" w:right="6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urier New"/>
  <w:font w:name="Lucida Sans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Gill Sans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74428</wp:posOffset>
          </wp:positionH>
          <wp:positionV relativeFrom="paragraph">
            <wp:posOffset>-53266</wp:posOffset>
          </wp:positionV>
          <wp:extent cx="844550" cy="848995"/>
          <wp:effectExtent b="0" l="0" r="0" t="0"/>
          <wp:wrapSquare wrapText="bothSides" distB="0" distT="0" distL="0" distR="0"/>
          <wp:docPr id="133738057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4550" cy="8489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5167098</wp:posOffset>
          </wp:positionH>
          <wp:positionV relativeFrom="paragraph">
            <wp:posOffset>-107875</wp:posOffset>
          </wp:positionV>
          <wp:extent cx="903605" cy="903605"/>
          <wp:effectExtent b="0" l="0" r="0" t="0"/>
          <wp:wrapSquare wrapText="bothSides" distB="0" distT="0" distL="114300" distR="114300"/>
          <wp:docPr id="133738057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3605" cy="9036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937" w:hanging="226"/>
      </w:pPr>
      <w:rPr>
        <w:rFonts w:ascii="Arial" w:cs="Arial" w:eastAsia="Arial" w:hAnsi="Arial"/>
        <w:sz w:val="24"/>
        <w:szCs w:val="24"/>
      </w:rPr>
    </w:lvl>
    <w:lvl w:ilvl="1">
      <w:start w:val="0"/>
      <w:numFmt w:val="bullet"/>
      <w:lvlText w:val="•"/>
      <w:lvlJc w:val="left"/>
      <w:pPr>
        <w:ind w:left="1844" w:hanging="226"/>
      </w:pPr>
      <w:rPr/>
    </w:lvl>
    <w:lvl w:ilvl="2">
      <w:start w:val="0"/>
      <w:numFmt w:val="bullet"/>
      <w:lvlText w:val="•"/>
      <w:lvlJc w:val="left"/>
      <w:pPr>
        <w:ind w:left="2749" w:hanging="226"/>
      </w:pPr>
      <w:rPr/>
    </w:lvl>
    <w:lvl w:ilvl="3">
      <w:start w:val="0"/>
      <w:numFmt w:val="bullet"/>
      <w:lvlText w:val="•"/>
      <w:lvlJc w:val="left"/>
      <w:pPr>
        <w:ind w:left="3653" w:hanging="226"/>
      </w:pPr>
      <w:rPr/>
    </w:lvl>
    <w:lvl w:ilvl="4">
      <w:start w:val="0"/>
      <w:numFmt w:val="bullet"/>
      <w:lvlText w:val="•"/>
      <w:lvlJc w:val="left"/>
      <w:pPr>
        <w:ind w:left="4558" w:hanging="226"/>
      </w:pPr>
      <w:rPr/>
    </w:lvl>
    <w:lvl w:ilvl="5">
      <w:start w:val="0"/>
      <w:numFmt w:val="bullet"/>
      <w:lvlText w:val="•"/>
      <w:lvlJc w:val="left"/>
      <w:pPr>
        <w:ind w:left="5462" w:hanging="226"/>
      </w:pPr>
      <w:rPr/>
    </w:lvl>
    <w:lvl w:ilvl="6">
      <w:start w:val="0"/>
      <w:numFmt w:val="bullet"/>
      <w:lvlText w:val="•"/>
      <w:lvlJc w:val="left"/>
      <w:pPr>
        <w:ind w:left="6367" w:hanging="226"/>
      </w:pPr>
      <w:rPr/>
    </w:lvl>
    <w:lvl w:ilvl="7">
      <w:start w:val="0"/>
      <w:numFmt w:val="bullet"/>
      <w:lvlText w:val="•"/>
      <w:lvlJc w:val="left"/>
      <w:pPr>
        <w:ind w:left="7271" w:hanging="226"/>
      </w:pPr>
      <w:rPr/>
    </w:lvl>
    <w:lvl w:ilvl="8">
      <w:start w:val="0"/>
      <w:numFmt w:val="bullet"/>
      <w:lvlText w:val="•"/>
      <w:lvlJc w:val="left"/>
      <w:pPr>
        <w:ind w:left="8176" w:hanging="226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109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1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3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5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7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9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1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3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58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86" w:lineRule="auto"/>
      <w:ind w:left="129"/>
    </w:pPr>
    <w:rPr>
      <w:rFonts w:ascii="Palatino Linotype" w:cs="Palatino Linotype" w:eastAsia="Palatino Linotype" w:hAnsi="Palatino Linotype"/>
      <w:sz w:val="30"/>
      <w:szCs w:val="30"/>
    </w:rPr>
  </w:style>
  <w:style w:type="paragraph" w:styleId="Heading2">
    <w:name w:val="heading 2"/>
    <w:basedOn w:val="Normal"/>
    <w:next w:val="Normal"/>
    <w:pPr>
      <w:ind w:left="1119" w:hanging="353"/>
    </w:pPr>
    <w:rPr>
      <w:rFonts w:ascii="Gill Sans" w:cs="Gill Sans" w:eastAsia="Gill Sans" w:hAnsi="Gill Sans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47" w:lineRule="auto"/>
      <w:ind w:left="124"/>
    </w:pPr>
    <w:rPr>
      <w:rFonts w:ascii="Lucida Sans" w:cs="Lucida Sans" w:eastAsia="Lucida Sans" w:hAnsi="Lucida Sans"/>
      <w:sz w:val="42"/>
      <w:szCs w:val="42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8E703A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8E703A"/>
  </w:style>
  <w:style w:type="paragraph" w:styleId="Piedepgina">
    <w:name w:val="footer"/>
    <w:basedOn w:val="Normal"/>
    <w:link w:val="PiedepginaCar"/>
    <w:uiPriority w:val="99"/>
    <w:unhideWhenUsed w:val="1"/>
    <w:rsid w:val="008E703A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8E703A"/>
  </w:style>
  <w:style w:type="paragraph" w:styleId="Prrafodelista">
    <w:name w:val="List Paragraph"/>
    <w:basedOn w:val="Normal"/>
    <w:uiPriority w:val="34"/>
    <w:qFormat w:val="1"/>
    <w:rsid w:val="00E67C8C"/>
    <w:pPr>
      <w:ind w:left="720"/>
      <w:contextualSpacing w:val="1"/>
    </w:pPr>
  </w:style>
  <w:style w:type="character" w:styleId="Refdecomentario">
    <w:name w:val="annotation reference"/>
    <w:uiPriority w:val="99"/>
    <w:semiHidden w:val="1"/>
    <w:unhideWhenUsed w:val="1"/>
    <w:rsid w:val="002C0AB9"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 w:val="1"/>
    <w:rsid w:val="0083403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83403C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gxx.org/es/i-jornadas-enfermeria-geriatrica/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GillSans-regular.ttf"/><Relationship Id="rId8" Type="http://schemas.openxmlformats.org/officeDocument/2006/relationships/font" Target="fonts/GillSan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ziBzRDpPtDxQ2OJoOh6JRsI7IA==">CgMxLjA4AHIhMVJYWHgtWWRtallXRHhaNC1VSlRIYzV3N2NJa1ZEOVRX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2026-08-25T10:48:00Z</dcterms:created>
  <dc:creator>Halisha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2024-01-08T00:00:00Z</vt:lpwstr>
  </property>
  <property fmtid="{D5CDD505-2E9C-101B-9397-08002B2CF9AE}" pid="3" name="Created">
    <vt:lpwstr>2019-04-09T00:00:00Z</vt:lpwstr>
  </property>
</Properties>
</file>